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4E49EFCE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01DF7">
        <w:rPr>
          <w:rFonts w:hint="eastAsia"/>
          <w:b/>
          <w:noProof/>
          <w:sz w:val="24"/>
          <w:lang w:eastAsia="zh-CN"/>
        </w:rPr>
        <w:t>3394</w:t>
      </w:r>
    </w:p>
    <w:p w14:paraId="05B0D0A8" w14:textId="66479690" w:rsidR="001E489F" w:rsidRPr="00A35686" w:rsidRDefault="0071377C" w:rsidP="00A3568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01DF7">
        <w:rPr>
          <w:rFonts w:ascii="Arial" w:hAnsi="Arial" w:cs="Arial" w:hint="eastAsia"/>
          <w:b/>
          <w:noProof/>
          <w:lang w:eastAsia="zh-CN"/>
        </w:rPr>
        <w:t>C4-243122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A510BF1" w:rsidR="001E489F" w:rsidRPr="00BE7E1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7E12" w:rsidRPr="00BE7E12">
        <w:rPr>
          <w:rFonts w:ascii="Arial" w:eastAsia="Batang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397C15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A3C335E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51EFA">
        <w:rPr>
          <w:rFonts w:ascii="Arial" w:hAnsi="Arial" w:hint="eastAsia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6AF8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950B34">
        <w:rPr>
          <w:rFonts w:ascii="Times New Roman" w:hAnsi="Times New Roman"/>
          <w:u w:val="single"/>
          <w:lang w:val="en-US"/>
        </w:rPr>
        <w:t>Impacts:</w:t>
      </w:r>
    </w:p>
    <w:p w14:paraId="639E4485" w14:textId="77777777" w:rsidR="00AE74C5" w:rsidRPr="00111122" w:rsidRDefault="00AE74C5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11122">
        <w:rPr>
          <w:rFonts w:ascii="Times New Roman" w:hAnsi="Times New Roman"/>
          <w:lang w:val="en-US"/>
        </w:rPr>
        <w:t xml:space="preserve">Clarification on </w:t>
      </w:r>
      <w:r w:rsidRPr="00111122">
        <w:rPr>
          <w:rFonts w:ascii="Times New Roman" w:hAnsi="Times New Roman" w:hint="eastAsia"/>
          <w:lang w:val="en-US" w:eastAsia="zh-CN"/>
        </w:rPr>
        <w:t>the</w:t>
      </w:r>
      <w:r w:rsidRPr="00111122">
        <w:rPr>
          <w:rFonts w:ascii="Times New Roman" w:hAnsi="Times New Roman"/>
          <w:lang w:val="en-US" w:eastAsia="zh-CN"/>
        </w:rPr>
        <w:t xml:space="preserve"> provision of the</w:t>
      </w:r>
      <w:r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Pr="00111122">
        <w:rPr>
          <w:rFonts w:ascii="Times New Roman" w:hAnsi="Times New Roman"/>
          <w:lang w:val="en-US" w:eastAsia="zh-CN"/>
        </w:rPr>
        <w:t xml:space="preserve"> </w:t>
      </w:r>
      <w:r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77777777" w:rsidR="00AE74C5" w:rsidRPr="00111122" w:rsidRDefault="00AE74C5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11122">
        <w:rPr>
          <w:rFonts w:ascii="Times New Roman" w:hAnsi="Times New Roman"/>
          <w:lang w:val="en-US" w:eastAsia="zh-CN"/>
        </w:rPr>
        <w:t>Clarification on the network handling and the use of existing cause value</w:t>
      </w:r>
      <w:r w:rsidRPr="00111122">
        <w:rPr>
          <w:rFonts w:ascii="Times New Roman" w:hAnsi="Times New Roman" w:hint="eastAsia"/>
          <w:lang w:val="en-US" w:eastAsia="zh-CN"/>
        </w:rPr>
        <w:t>(s)</w:t>
      </w:r>
      <w:r w:rsidRPr="00111122">
        <w:rPr>
          <w:rFonts w:ascii="Times New Roman" w:hAnsi="Times New Roman"/>
          <w:lang w:val="en-US" w:eastAsia="zh-CN"/>
        </w:rPr>
        <w:t xml:space="preserve"> for the case </w:t>
      </w:r>
      <w:r w:rsidRPr="00111122">
        <w:rPr>
          <w:rFonts w:ascii="Times New Roman" w:hAnsi="Times New Roman" w:hint="eastAsia"/>
          <w:lang w:val="en-US" w:eastAsia="zh-CN"/>
        </w:rPr>
        <w:t>that</w:t>
      </w:r>
      <w:r w:rsidRPr="00111122">
        <w:rPr>
          <w:rFonts w:ascii="Times New Roman" w:hAnsi="Times New Roman"/>
          <w:lang w:val="en-US" w:eastAsia="zh-CN"/>
        </w:rPr>
        <w:t xml:space="preserve"> the UE </w:t>
      </w:r>
      <w:r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Pr="00111122">
        <w:rPr>
          <w:rFonts w:ascii="Times New Roman" w:hAnsi="Times New Roman"/>
          <w:lang w:val="en-US" w:eastAsia="zh-CN"/>
        </w:rPr>
        <w:t>operator</w:t>
      </w:r>
      <w:r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Pr="00111122">
        <w:rPr>
          <w:rFonts w:ascii="Times New Roman" w:hAnsi="Times New Roman"/>
          <w:lang w:val="en-US" w:eastAsia="zh-CN"/>
        </w:rPr>
        <w:t>access</w:t>
      </w:r>
      <w:r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Pr="00111122">
        <w:t xml:space="preserve"> </w:t>
      </w:r>
      <w:r w:rsidRPr="00111122">
        <w:rPr>
          <w:rFonts w:ascii="Times New Roman" w:hAnsi="Times New Roman"/>
          <w:lang w:val="en-US" w:eastAsia="zh-CN"/>
        </w:rPr>
        <w:t>in the case of Indirect Network Sharing</w:t>
      </w:r>
      <w:r w:rsidRPr="00111122">
        <w:rPr>
          <w:rFonts w:ascii="Times New Roman" w:hAnsi="Times New Roman"/>
          <w:lang w:val="en-US"/>
        </w:rPr>
        <w:t>.</w:t>
      </w:r>
    </w:p>
    <w:p w14:paraId="2241F841" w14:textId="77777777" w:rsidR="00AE74C5" w:rsidRPr="00111122" w:rsidRDefault="00AE74C5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11122">
        <w:rPr>
          <w:rFonts w:ascii="Times New Roman" w:hAnsi="Times New Roman"/>
          <w:lang w:val="en-US" w:eastAsia="zh-CN"/>
        </w:rPr>
        <w:t>Update</w:t>
      </w:r>
      <w:r w:rsidRPr="00111122">
        <w:rPr>
          <w:rFonts w:ascii="Times New Roman" w:hAnsi="Times New Roman" w:hint="eastAsia"/>
          <w:lang w:val="en-US" w:eastAsia="zh-CN"/>
        </w:rPr>
        <w:t xml:space="preserve"> the </w:t>
      </w:r>
      <w:r w:rsidRPr="00111122">
        <w:rPr>
          <w:rFonts w:ascii="Times New Roman" w:hAnsi="Times New Roman"/>
          <w:lang w:val="en-US"/>
        </w:rPr>
        <w:t>network slic</w:t>
      </w:r>
      <w:r w:rsidRPr="00111122">
        <w:rPr>
          <w:rFonts w:ascii="Times New Roman" w:hAnsi="Times New Roman" w:hint="eastAsia"/>
          <w:lang w:val="en-US" w:eastAsia="zh-CN"/>
        </w:rPr>
        <w:t>ing</w:t>
      </w:r>
      <w:r w:rsidRPr="00111122">
        <w:rPr>
          <w:rFonts w:ascii="Times New Roman" w:hAnsi="Times New Roman"/>
          <w:lang w:val="en-US"/>
        </w:rPr>
        <w:t xml:space="preserve"> handling</w:t>
      </w:r>
      <w:r w:rsidRPr="00111122">
        <w:rPr>
          <w:rFonts w:ascii="Times New Roman" w:hAnsi="Times New Roman" w:hint="eastAsia"/>
          <w:lang w:val="en-US" w:eastAsia="zh-CN"/>
        </w:rPr>
        <w:t xml:space="preserve"> </w:t>
      </w:r>
      <w:r w:rsidRPr="00111122">
        <w:rPr>
          <w:rFonts w:ascii="Times New Roman" w:hAnsi="Times New Roman"/>
          <w:lang w:val="en-US" w:eastAsia="zh-CN"/>
        </w:rPr>
        <w:t>at</w:t>
      </w:r>
      <w:r w:rsidRPr="00111122">
        <w:rPr>
          <w:rFonts w:ascii="Times New Roman" w:hAnsi="Times New Roman" w:hint="eastAsia"/>
          <w:lang w:val="en-US" w:eastAsia="zh-CN"/>
        </w:rPr>
        <w:t xml:space="preserve"> </w:t>
      </w:r>
      <w:r w:rsidRPr="00111122">
        <w:rPr>
          <w:rFonts w:ascii="Times New Roman" w:hAnsi="Times New Roman"/>
          <w:lang w:val="en-US" w:eastAsia="zh-CN"/>
        </w:rPr>
        <w:t xml:space="preserve">the </w:t>
      </w:r>
      <w:r w:rsidRPr="00111122">
        <w:rPr>
          <w:rFonts w:ascii="Times New Roman" w:hAnsi="Times New Roman" w:hint="eastAsia"/>
          <w:lang w:val="en-US" w:eastAsia="zh-CN"/>
        </w:rPr>
        <w:t xml:space="preserve">network </w:t>
      </w:r>
      <w:r w:rsidRPr="00111122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Pr="00111122">
        <w:rPr>
          <w:rFonts w:ascii="Times New Roman" w:hAnsi="Times New Roman"/>
          <w:lang w:val="en-US" w:eastAsia="zh-CN"/>
        </w:rPr>
        <w:t>in the case of</w:t>
      </w:r>
      <w:r w:rsidRPr="00111122" w:rsidDel="00CC3408">
        <w:rPr>
          <w:rFonts w:ascii="Times New Roman" w:hAnsi="Times New Roman"/>
          <w:lang w:val="en-US"/>
        </w:rPr>
        <w:t xml:space="preserve"> </w:t>
      </w:r>
      <w:r w:rsidRPr="00111122">
        <w:rPr>
          <w:rFonts w:ascii="Times New Roman" w:hAnsi="Times New Roman" w:hint="eastAsia"/>
          <w:lang w:val="en-US" w:eastAsia="zh-CN"/>
        </w:rPr>
        <w:t>I</w:t>
      </w:r>
      <w:r w:rsidRPr="00111122">
        <w:rPr>
          <w:rFonts w:ascii="Times New Roman" w:hAnsi="Times New Roman"/>
          <w:lang w:val="en-US"/>
        </w:rPr>
        <w:t xml:space="preserve">ndirect </w:t>
      </w:r>
      <w:r w:rsidRPr="00111122">
        <w:rPr>
          <w:rFonts w:ascii="Times New Roman" w:hAnsi="Times New Roman" w:hint="eastAsia"/>
          <w:lang w:val="en-US" w:eastAsia="zh-CN"/>
        </w:rPr>
        <w:t>N</w:t>
      </w:r>
      <w:r w:rsidRPr="00111122">
        <w:rPr>
          <w:rFonts w:ascii="Times New Roman" w:hAnsi="Times New Roman"/>
          <w:lang w:val="en-US"/>
        </w:rPr>
        <w:t xml:space="preserve">etwork </w:t>
      </w:r>
      <w:r w:rsidRPr="00111122">
        <w:rPr>
          <w:rFonts w:ascii="Times New Roman" w:hAnsi="Times New Roman" w:hint="eastAsia"/>
          <w:lang w:val="en-US" w:eastAsia="zh-CN"/>
        </w:rPr>
        <w:t>S</w:t>
      </w:r>
      <w:r w:rsidRPr="00111122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NSSF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bookmarkStart w:id="2" w:name="_Hlk172297695"/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D20DD0">
        <w:t xml:space="preserve"> </w:t>
      </w:r>
    </w:p>
    <w:p w14:paraId="41F7C864" w14:textId="388F72FA" w:rsidR="00691FF0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Support </w:t>
      </w:r>
      <w:r w:rsidR="00BE7E1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D20DD0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D20DD0">
        <w:rPr>
          <w:rFonts w:ascii="Times New Roman" w:hAnsi="Times New Roman"/>
          <w:lang w:val="en-US" w:eastAsia="zh-CN"/>
        </w:rPr>
        <w:t xml:space="preserve"> Service</w:t>
      </w:r>
      <w:r w:rsidR="00BE7E1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51C7F5CD" w14:textId="77777777" w:rsidR="00164A3E" w:rsidRDefault="00164A3E" w:rsidP="00164A3E">
      <w:pPr>
        <w:pStyle w:val="CRCoverPage"/>
        <w:rPr>
          <w:rFonts w:ascii="Times New Roman" w:hAnsi="Times New Roman"/>
          <w:lang w:val="en-US" w:eastAsia="zh-CN"/>
        </w:rPr>
      </w:pPr>
    </w:p>
    <w:p w14:paraId="67311619" w14:textId="42FB556A" w:rsidR="00164A3E" w:rsidRPr="005E3770" w:rsidRDefault="00164A3E" w:rsidP="00164A3E">
      <w:pPr>
        <w:pStyle w:val="CRCoverPage"/>
        <w:rPr>
          <w:rFonts w:ascii="Times New Roman" w:hAnsi="Times New Roman"/>
          <w:u w:val="single"/>
          <w:lang w:val="en-US"/>
        </w:rPr>
      </w:pPr>
      <w:r w:rsidRPr="005E3770">
        <w:rPr>
          <w:rFonts w:ascii="Times New Roman" w:hAnsi="Times New Roman"/>
          <w:u w:val="single"/>
          <w:lang w:val="en-US"/>
        </w:rPr>
        <w:t xml:space="preserve">CT4 </w:t>
      </w:r>
      <w:r w:rsidRPr="005E3770"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5E3770">
        <w:rPr>
          <w:rFonts w:ascii="Times New Roman" w:hAnsi="Times New Roman"/>
          <w:u w:val="single"/>
          <w:lang w:val="en-US"/>
        </w:rPr>
        <w:t>Impacts: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31A5ED1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2DDB0636" w14:textId="781578DF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8270DC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Nudm_UEAuthentication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2E0ACCC8" w:rsidR="00691FF0" w:rsidRPr="00EF068D" w:rsidRDefault="00AE74C5" w:rsidP="004D1758">
            <w:pPr>
              <w:pStyle w:val="TAL"/>
              <w:rPr>
                <w:lang w:eastAsia="zh-CN"/>
              </w:rPr>
            </w:pPr>
            <w:r w:rsidRPr="00111122">
              <w:rPr>
                <w:rFonts w:hint="eastAsia"/>
                <w:lang w:eastAsia="zh-CN"/>
              </w:rPr>
              <w:t xml:space="preserve">Clarification </w:t>
            </w:r>
            <w:r w:rsidRPr="00111122">
              <w:rPr>
                <w:lang w:eastAsia="zh-CN"/>
              </w:rPr>
              <w:t>on the</w:t>
            </w:r>
            <w:r w:rsidRPr="00111122">
              <w:rPr>
                <w:rFonts w:hint="eastAsia"/>
                <w:lang w:eastAsia="zh-CN"/>
              </w:rPr>
              <w:t xml:space="preserve"> network </w:t>
            </w:r>
            <w:r w:rsidRPr="00111122">
              <w:rPr>
                <w:lang w:eastAsia="zh-CN"/>
              </w:rPr>
              <w:t>handling</w:t>
            </w:r>
            <w:r w:rsidRPr="00111122">
              <w:rPr>
                <w:rFonts w:hint="eastAsia"/>
                <w:lang w:eastAsia="zh-CN"/>
              </w:rPr>
              <w:t xml:space="preserve"> on </w:t>
            </w:r>
            <w:r w:rsidRPr="00111122">
              <w:rPr>
                <w:lang w:eastAsia="zh-CN"/>
              </w:rPr>
              <w:t>the provision of</w:t>
            </w:r>
            <w:r w:rsidRPr="00111122">
              <w:rPr>
                <w:rFonts w:hint="eastAsia"/>
                <w:lang w:eastAsia="zh-CN"/>
              </w:rPr>
              <w:t xml:space="preserve"> the </w:t>
            </w:r>
            <w:r w:rsidRPr="00111122">
              <w:rPr>
                <w:lang w:eastAsia="zh-CN"/>
              </w:rPr>
              <w:t>list of equivalent PLMNs</w:t>
            </w:r>
            <w:r w:rsidRPr="00111122">
              <w:rPr>
                <w:rFonts w:hint="eastAsia"/>
                <w:lang w:eastAsia="zh-CN"/>
              </w:rPr>
              <w:t>,</w:t>
            </w:r>
            <w:r w:rsidRPr="00111122">
              <w:t xml:space="preserve"> </w:t>
            </w:r>
            <w:r w:rsidRPr="00111122">
              <w:rPr>
                <w:lang w:eastAsia="zh-CN"/>
              </w:rPr>
              <w:t>the use of existing cause value</w:t>
            </w:r>
            <w:r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Pr="00111122">
              <w:rPr>
                <w:lang w:eastAsia="zh-CN"/>
              </w:rPr>
              <w:t xml:space="preserve">in the case of </w:t>
            </w:r>
            <w:r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C19E583" w:rsidR="00164A3E" w:rsidRPr="006D50EF" w:rsidRDefault="00164A3E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718FCFC1" w:rsidR="00164A3E" w:rsidRPr="00D72A7C" w:rsidRDefault="00606C54" w:rsidP="00164A3E">
            <w:pPr>
              <w:pStyle w:val="TAL"/>
              <w:rPr>
                <w:lang w:eastAsia="zh-CN"/>
              </w:rPr>
            </w:pPr>
            <w:r w:rsidRPr="00606C54">
              <w:t>Clarify th</w:t>
            </w:r>
            <w:r w:rsidR="008270DC">
              <w:rPr>
                <w:rFonts w:hint="eastAsia"/>
                <w:lang w:eastAsia="zh-CN"/>
              </w:rPr>
              <w:t>e</w:t>
            </w:r>
            <w:r w:rsidRPr="00606C54">
              <w:t xml:space="preserve"> serving network name used in the </w:t>
            </w:r>
            <w:proofErr w:type="spellStart"/>
            <w:r w:rsidRPr="00606C54">
              <w:t>Nudm_UEAuthentication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1DB629DE" w:rsidR="00164A3E" w:rsidRPr="006D50EF" w:rsidRDefault="00164A3E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1371D" w14:textId="77777777" w:rsidR="004B6D6F" w:rsidRDefault="004B6D6F">
      <w:r>
        <w:separator/>
      </w:r>
    </w:p>
  </w:endnote>
  <w:endnote w:type="continuationSeparator" w:id="0">
    <w:p w14:paraId="568708D5" w14:textId="77777777" w:rsidR="004B6D6F" w:rsidRDefault="004B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8EA3A" w14:textId="77777777" w:rsidR="004B6D6F" w:rsidRDefault="004B6D6F">
      <w:r>
        <w:separator/>
      </w:r>
    </w:p>
  </w:footnote>
  <w:footnote w:type="continuationSeparator" w:id="0">
    <w:p w14:paraId="2207C0F8" w14:textId="77777777" w:rsidR="004B6D6F" w:rsidRDefault="004B6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75E7"/>
    <w:rsid w:val="0007775C"/>
    <w:rsid w:val="00092E0B"/>
    <w:rsid w:val="00094F23"/>
    <w:rsid w:val="000967F4"/>
    <w:rsid w:val="00096C59"/>
    <w:rsid w:val="000A1393"/>
    <w:rsid w:val="000A6432"/>
    <w:rsid w:val="000B2BDC"/>
    <w:rsid w:val="000B5CCE"/>
    <w:rsid w:val="000C68DA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6A6"/>
    <w:rsid w:val="0014090B"/>
    <w:rsid w:val="001424CD"/>
    <w:rsid w:val="0014389B"/>
    <w:rsid w:val="0014413C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57FD"/>
    <w:rsid w:val="003101C6"/>
    <w:rsid w:val="00310E70"/>
    <w:rsid w:val="00311420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4AC7"/>
    <w:rsid w:val="003E5604"/>
    <w:rsid w:val="003E57A1"/>
    <w:rsid w:val="003E710B"/>
    <w:rsid w:val="003F1C0E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C66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E07CB"/>
    <w:rsid w:val="005E0BF8"/>
    <w:rsid w:val="005E32BB"/>
    <w:rsid w:val="005E3770"/>
    <w:rsid w:val="005E7235"/>
    <w:rsid w:val="005F041C"/>
    <w:rsid w:val="005F2E94"/>
    <w:rsid w:val="005F4B34"/>
    <w:rsid w:val="00606C54"/>
    <w:rsid w:val="00616E18"/>
    <w:rsid w:val="00617E6D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3D54"/>
    <w:rsid w:val="006D47A9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3919"/>
    <w:rsid w:val="007261D3"/>
    <w:rsid w:val="00726C6A"/>
    <w:rsid w:val="00732AD8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70"/>
    <w:rsid w:val="007C3F26"/>
    <w:rsid w:val="007C40F1"/>
    <w:rsid w:val="007C6C9C"/>
    <w:rsid w:val="007C767B"/>
    <w:rsid w:val="007D3C7C"/>
    <w:rsid w:val="007D687A"/>
    <w:rsid w:val="007E1BA0"/>
    <w:rsid w:val="007F2297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12"/>
    <w:rsid w:val="00BF0A84"/>
    <w:rsid w:val="00BF4326"/>
    <w:rsid w:val="00C01DF7"/>
    <w:rsid w:val="00C03706"/>
    <w:rsid w:val="00C03D95"/>
    <w:rsid w:val="00C03F46"/>
    <w:rsid w:val="00C159BC"/>
    <w:rsid w:val="00C15A54"/>
    <w:rsid w:val="00C2214E"/>
    <w:rsid w:val="00C2443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F8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D67"/>
    <w:rsid w:val="00F81CF2"/>
    <w:rsid w:val="00F82A04"/>
    <w:rsid w:val="00F834DA"/>
    <w:rsid w:val="00F83DF3"/>
    <w:rsid w:val="00F941B8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</cp:lastModifiedBy>
  <cp:revision>5</cp:revision>
  <cp:lastPrinted>2001-04-23T09:30:00Z</cp:lastPrinted>
  <dcterms:created xsi:type="dcterms:W3CDTF">2024-08-19T10:28:00Z</dcterms:created>
  <dcterms:modified xsi:type="dcterms:W3CDTF">2024-08-22T11:39:00Z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